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59" w:rsidRPr="00473D97" w:rsidRDefault="003F3459" w:rsidP="004852F3">
      <w:pPr>
        <w:pStyle w:val="a3"/>
        <w:ind w:firstLine="851"/>
        <w:jc w:val="center"/>
        <w:rPr>
          <w:b/>
        </w:rPr>
      </w:pPr>
      <w:r w:rsidRPr="00473D97">
        <w:rPr>
          <w:b/>
        </w:rPr>
        <w:t>ПОЯСНИТЕЛЬНАЯ ЗАПИСКА</w:t>
      </w:r>
    </w:p>
    <w:p w:rsidR="003F3459" w:rsidRPr="00473D97" w:rsidRDefault="003F3459" w:rsidP="004852F3">
      <w:pPr>
        <w:pStyle w:val="a3"/>
        <w:ind w:firstLine="851"/>
        <w:jc w:val="center"/>
        <w:rPr>
          <w:b/>
        </w:rPr>
      </w:pPr>
    </w:p>
    <w:p w:rsidR="00C67234" w:rsidRPr="00473D97" w:rsidRDefault="003F3459" w:rsidP="00351F74">
      <w:pPr>
        <w:pStyle w:val="a3"/>
        <w:ind w:firstLine="851"/>
        <w:jc w:val="center"/>
        <w:rPr>
          <w:b/>
        </w:rPr>
      </w:pPr>
      <w:r w:rsidRPr="00473D97">
        <w:rPr>
          <w:b/>
        </w:rPr>
        <w:t>к проекту</w:t>
      </w:r>
      <w:r w:rsidR="005544C8" w:rsidRPr="00473D97">
        <w:rPr>
          <w:b/>
        </w:rPr>
        <w:t xml:space="preserve"> национального стандарта</w:t>
      </w:r>
      <w:r w:rsidR="00351F74">
        <w:rPr>
          <w:b/>
        </w:rPr>
        <w:t xml:space="preserve"> </w:t>
      </w:r>
      <w:proofErr w:type="gramStart"/>
      <w:r w:rsidR="00C67234" w:rsidRPr="00473D97">
        <w:rPr>
          <w:b/>
        </w:rPr>
        <w:t>СТ</w:t>
      </w:r>
      <w:proofErr w:type="gramEnd"/>
      <w:r w:rsidR="00C67234" w:rsidRPr="00473D97">
        <w:rPr>
          <w:b/>
        </w:rPr>
        <w:t xml:space="preserve"> РК «Продукты пищевые. Методы санитарно-химических исследований полимерных материалов»</w:t>
      </w:r>
    </w:p>
    <w:p w:rsidR="00C67234" w:rsidRPr="00473D97" w:rsidRDefault="00C67234" w:rsidP="004852F3">
      <w:pPr>
        <w:pStyle w:val="a3"/>
        <w:ind w:firstLine="851"/>
        <w:jc w:val="both"/>
      </w:pPr>
    </w:p>
    <w:p w:rsidR="003F3459" w:rsidRPr="00473D97" w:rsidRDefault="006B43F1" w:rsidP="004852F3">
      <w:pPr>
        <w:pStyle w:val="a3"/>
        <w:ind w:firstLine="851"/>
        <w:jc w:val="both"/>
        <w:rPr>
          <w:b/>
          <w:i/>
        </w:rPr>
      </w:pPr>
      <w:r w:rsidRPr="00473D97">
        <w:rPr>
          <w:b/>
          <w:bCs/>
        </w:rPr>
        <w:t xml:space="preserve">1 </w:t>
      </w:r>
      <w:r w:rsidR="003F3459" w:rsidRPr="00473D97">
        <w:rPr>
          <w:b/>
          <w:bCs/>
        </w:rPr>
        <w:t>Техни</w:t>
      </w:r>
      <w:r w:rsidR="005544C8" w:rsidRPr="00473D97">
        <w:rPr>
          <w:b/>
          <w:bCs/>
        </w:rPr>
        <w:t xml:space="preserve">ческое </w:t>
      </w:r>
      <w:r w:rsidR="003F3459" w:rsidRPr="00473D97">
        <w:rPr>
          <w:b/>
          <w:bCs/>
        </w:rPr>
        <w:t xml:space="preserve">обоснование </w:t>
      </w:r>
      <w:r w:rsidR="003F3459" w:rsidRPr="00473D97">
        <w:rPr>
          <w:b/>
        </w:rPr>
        <w:t>разработки стандарта</w:t>
      </w:r>
    </w:p>
    <w:p w:rsidR="00807042" w:rsidRPr="00473D97" w:rsidRDefault="00807042" w:rsidP="004852F3">
      <w:pPr>
        <w:pStyle w:val="a3"/>
        <w:ind w:firstLine="851"/>
        <w:jc w:val="both"/>
      </w:pPr>
      <w:r w:rsidRPr="00473D97">
        <w:t>Развитие современных технологий привело к появлению материалов, которые обладают исключительными эксплуатационными качествами. Полимерные материалы могут обладать молекулярной массой от нескольких тысяч до нескольким миллионов. Основные качества подобных материалов определяют их большое распространение. С каждым годом на долю полимеров приходится все большее количество выпускаемой продукции.</w:t>
      </w:r>
    </w:p>
    <w:p w:rsidR="00807042" w:rsidRPr="00473D97" w:rsidRDefault="00807042" w:rsidP="004852F3">
      <w:pPr>
        <w:pStyle w:val="a3"/>
        <w:ind w:firstLine="851"/>
        <w:jc w:val="both"/>
      </w:pPr>
      <w:proofErr w:type="spellStart"/>
      <w:r w:rsidRPr="00473D97">
        <w:t>Полиме́ры</w:t>
      </w:r>
      <w:proofErr w:type="spellEnd"/>
      <w:r w:rsidRPr="00473D97">
        <w:t> (от </w:t>
      </w:r>
      <w:hyperlink r:id="rId5" w:tooltip="Греческий язык" w:history="1">
        <w:r w:rsidRPr="00473D97">
          <w:rPr>
            <w:rStyle w:val="a4"/>
            <w:color w:val="auto"/>
            <w:u w:val="none"/>
          </w:rPr>
          <w:t>греч</w:t>
        </w:r>
        <w:proofErr w:type="gramStart"/>
        <w:r w:rsidRPr="00473D97">
          <w:rPr>
            <w:rStyle w:val="a4"/>
            <w:color w:val="auto"/>
            <w:u w:val="none"/>
          </w:rPr>
          <w:t>.</w:t>
        </w:r>
        <w:proofErr w:type="gramEnd"/>
      </w:hyperlink>
      <w:r w:rsidRPr="00473D97">
        <w:t> </w:t>
      </w:r>
      <w:hyperlink r:id="rId6" w:tooltip="Поли-" w:history="1">
        <w:r w:rsidRPr="00473D97">
          <w:rPr>
            <w:rStyle w:val="a4"/>
            <w:color w:val="auto"/>
            <w:u w:val="none"/>
          </w:rPr>
          <w:t>π</w:t>
        </w:r>
        <w:proofErr w:type="spellStart"/>
        <w:r w:rsidRPr="00473D97">
          <w:rPr>
            <w:rStyle w:val="a4"/>
            <w:color w:val="auto"/>
            <w:u w:val="none"/>
          </w:rPr>
          <w:t>ολύ</w:t>
        </w:r>
        <w:proofErr w:type="spellEnd"/>
      </w:hyperlink>
      <w:r w:rsidRPr="00473D97">
        <w:t> «</w:t>
      </w:r>
      <w:proofErr w:type="gramStart"/>
      <w:r w:rsidRPr="00473D97">
        <w:t>м</w:t>
      </w:r>
      <w:proofErr w:type="gramEnd"/>
      <w:r w:rsidRPr="00473D97">
        <w:t>ного» + </w:t>
      </w:r>
      <w:proofErr w:type="spellStart"/>
      <w:r w:rsidRPr="00473D97">
        <w:fldChar w:fldCharType="begin"/>
      </w:r>
      <w:r w:rsidRPr="00473D97">
        <w:instrText xml:space="preserve"> HYPERLINK "https://ru.wiktionary.org/wiki/%CE%BC%CE%AD%CF%81%CE%BF%CF%82" \l "%D0%93%D1%80%D0%B5%D1%87%D0%B5%D1%81%D0%BA%D0%B8%D0%B9" \o "wikt:μέρος" </w:instrText>
      </w:r>
      <w:r w:rsidRPr="00473D97">
        <w:fldChar w:fldCharType="separate"/>
      </w:r>
      <w:r w:rsidRPr="00473D97">
        <w:rPr>
          <w:rStyle w:val="a4"/>
          <w:color w:val="auto"/>
          <w:u w:val="none"/>
        </w:rPr>
        <w:t>μέρος</w:t>
      </w:r>
      <w:proofErr w:type="spellEnd"/>
      <w:r w:rsidRPr="00473D97">
        <w:fldChar w:fldCharType="end"/>
      </w:r>
      <w:r w:rsidRPr="00473D97">
        <w:t> «часть») — вещества, состоящие из «</w:t>
      </w:r>
      <w:proofErr w:type="spellStart"/>
      <w:r w:rsidRPr="00473D97">
        <w:fldChar w:fldCharType="begin"/>
      </w:r>
      <w:r w:rsidRPr="00473D97">
        <w:instrText xml:space="preserve"> HYPERLINK "https://ru.wikipedia.org/wiki/%D0%9C%D0%BE%D0%BD%D0%BE%D0%BC%D0%B5%D1%80%D0%BD%D0%BE%D0%B5_%D0%B7%D0%B2%D0%B5%D0%BD%D0%BE" \o "Мономерное звено" </w:instrText>
      </w:r>
      <w:r w:rsidRPr="00473D97">
        <w:fldChar w:fldCharType="separate"/>
      </w:r>
      <w:r w:rsidRPr="00473D97">
        <w:rPr>
          <w:rStyle w:val="a4"/>
          <w:color w:val="auto"/>
          <w:u w:val="none"/>
        </w:rPr>
        <w:t>мономерных</w:t>
      </w:r>
      <w:proofErr w:type="spellEnd"/>
      <w:r w:rsidRPr="00473D97">
        <w:rPr>
          <w:rStyle w:val="a4"/>
          <w:color w:val="auto"/>
          <w:u w:val="none"/>
        </w:rPr>
        <w:t xml:space="preserve"> звеньев</w:t>
      </w:r>
      <w:r w:rsidRPr="00473D97">
        <w:fldChar w:fldCharType="end"/>
      </w:r>
      <w:r w:rsidRPr="00473D97">
        <w:t>», соединённых в длинные </w:t>
      </w:r>
      <w:hyperlink r:id="rId7" w:tooltip="Макромолекула" w:history="1">
        <w:r w:rsidRPr="00473D97">
          <w:rPr>
            <w:rStyle w:val="a4"/>
            <w:color w:val="auto"/>
            <w:u w:val="none"/>
          </w:rPr>
          <w:t>макромолекулы</w:t>
        </w:r>
      </w:hyperlink>
      <w:r w:rsidRPr="00473D97">
        <w:t> химическими или координационными связями. Полимерами могут быть неорганические и органические, аморфные и кристаллические вещества.</w:t>
      </w:r>
    </w:p>
    <w:p w:rsidR="00807042" w:rsidRPr="00351F74" w:rsidRDefault="006E7D3D" w:rsidP="004852F3">
      <w:pPr>
        <w:pStyle w:val="a3"/>
        <w:ind w:firstLine="851"/>
        <w:jc w:val="both"/>
      </w:pPr>
      <w:r w:rsidRPr="00473D97">
        <w:t>П</w:t>
      </w:r>
      <w:r w:rsidR="00807042" w:rsidRPr="00473D97">
        <w:t xml:space="preserve">о агрегатному состоянию полимеры могут быть: </w:t>
      </w:r>
      <w:r w:rsidRPr="00473D97">
        <w:t>т</w:t>
      </w:r>
      <w:r w:rsidR="00807042" w:rsidRPr="00473D97">
        <w:t xml:space="preserve">вердые, </w:t>
      </w:r>
      <w:r w:rsidRPr="00473D97">
        <w:t xml:space="preserve">эластичные </w:t>
      </w:r>
      <w:r w:rsidRPr="00351F74">
        <w:t>материалы, жидкости.</w:t>
      </w:r>
    </w:p>
    <w:p w:rsidR="00203F60" w:rsidRPr="00351F74" w:rsidRDefault="00203F60" w:rsidP="004852F3">
      <w:pPr>
        <w:pStyle w:val="a3"/>
        <w:ind w:firstLine="851"/>
        <w:jc w:val="both"/>
      </w:pPr>
      <w:r w:rsidRPr="00351F74">
        <w:t>В настоящее время действующие нормативные документы по стандартизации с аналогичным объектом стандартизации отсутствуют.</w:t>
      </w:r>
    </w:p>
    <w:p w:rsidR="004852F3" w:rsidRPr="00351F74" w:rsidRDefault="004852F3" w:rsidP="004852F3">
      <w:pPr>
        <w:pStyle w:val="a3"/>
        <w:ind w:firstLine="851"/>
        <w:jc w:val="both"/>
      </w:pPr>
      <w:r w:rsidRPr="00351F74">
        <w:t>Применение данного стандарта позволит обеспечить безопасное использование полимерных материалов, предназначенных для контакта с пищевыми продуктами.</w:t>
      </w:r>
    </w:p>
    <w:p w:rsidR="00473D97" w:rsidRPr="00351F74" w:rsidRDefault="004852F3" w:rsidP="00473D97">
      <w:pPr>
        <w:pStyle w:val="a3"/>
        <w:ind w:firstLine="851"/>
        <w:jc w:val="both"/>
      </w:pPr>
      <w:r w:rsidRPr="00351F74">
        <w:t xml:space="preserve">Введение данного стандарта позволит </w:t>
      </w:r>
      <w:r w:rsidR="00473D97" w:rsidRPr="00351F74">
        <w:t xml:space="preserve">идентифицировать наличие </w:t>
      </w:r>
      <w:proofErr w:type="spellStart"/>
      <w:r w:rsidR="00473D97" w:rsidRPr="00351F74">
        <w:t>дифенилолпропана</w:t>
      </w:r>
      <w:proofErr w:type="spellEnd"/>
      <w:r w:rsidR="00473D97" w:rsidRPr="00351F74">
        <w:t>, а также некоторых фенолов при санитарно-химических исследованиях изделий из полимерных материалов, предназначенных для контакта с пищевыми продуктами с использованием следующих способов:</w:t>
      </w:r>
    </w:p>
    <w:p w:rsidR="00473D97" w:rsidRPr="00351F74" w:rsidRDefault="00473D97" w:rsidP="00473D97">
      <w:pPr>
        <w:pStyle w:val="a3"/>
        <w:ind w:firstLine="851"/>
        <w:jc w:val="both"/>
      </w:pPr>
      <w:r w:rsidRPr="00351F74">
        <w:t xml:space="preserve">- определение фенола </w:t>
      </w:r>
      <w:proofErr w:type="spellStart"/>
      <w:r w:rsidRPr="00351F74">
        <w:t>дифенилолпропана</w:t>
      </w:r>
      <w:proofErr w:type="spellEnd"/>
      <w:r w:rsidRPr="00351F74">
        <w:t xml:space="preserve"> и </w:t>
      </w:r>
      <w:proofErr w:type="spellStart"/>
      <w:r w:rsidRPr="00351F74">
        <w:t>дифенилолпропана</w:t>
      </w:r>
      <w:proofErr w:type="spellEnd"/>
      <w:r w:rsidRPr="00351F74">
        <w:t xml:space="preserve"> в присутствии п-крезола и фенола;</w:t>
      </w:r>
    </w:p>
    <w:p w:rsidR="00473D97" w:rsidRPr="00351F74" w:rsidRDefault="00473D97" w:rsidP="00473D97">
      <w:pPr>
        <w:pStyle w:val="a3"/>
        <w:ind w:firstLine="851"/>
        <w:jc w:val="both"/>
      </w:pPr>
      <w:r w:rsidRPr="00351F74">
        <w:t xml:space="preserve">- экстракция и </w:t>
      </w:r>
      <w:proofErr w:type="spellStart"/>
      <w:r w:rsidRPr="00351F74">
        <w:t>хроматографирование</w:t>
      </w:r>
      <w:proofErr w:type="spellEnd"/>
      <w:r w:rsidRPr="00351F74">
        <w:t xml:space="preserve"> модельных растворов;</w:t>
      </w:r>
    </w:p>
    <w:p w:rsidR="00473D97" w:rsidRPr="00351F74" w:rsidRDefault="00473D97" w:rsidP="00473D97">
      <w:pPr>
        <w:pStyle w:val="a3"/>
        <w:ind w:firstLine="851"/>
        <w:jc w:val="both"/>
      </w:pPr>
      <w:r w:rsidRPr="00351F74">
        <w:t xml:space="preserve">- определение фенола, </w:t>
      </w:r>
      <w:proofErr w:type="spellStart"/>
      <w:r w:rsidRPr="00351F74">
        <w:t>дифенилолпропана</w:t>
      </w:r>
      <w:proofErr w:type="spellEnd"/>
      <w:r w:rsidRPr="00351F74">
        <w:t xml:space="preserve"> и п-</w:t>
      </w:r>
      <w:proofErr w:type="spellStart"/>
      <w:r w:rsidRPr="00351F74">
        <w:t>третбутилфенола</w:t>
      </w:r>
      <w:proofErr w:type="spellEnd"/>
      <w:r w:rsidRPr="00351F74">
        <w:t>;</w:t>
      </w:r>
    </w:p>
    <w:p w:rsidR="00473D97" w:rsidRPr="00351F74" w:rsidRDefault="00473D97" w:rsidP="00473D97">
      <w:pPr>
        <w:pStyle w:val="a3"/>
        <w:ind w:firstLine="851"/>
        <w:jc w:val="both"/>
      </w:pPr>
      <w:r w:rsidRPr="00351F74">
        <w:t xml:space="preserve">- определение фенола в присутствии </w:t>
      </w:r>
      <w:proofErr w:type="spellStart"/>
      <w:r w:rsidRPr="00351F74">
        <w:t>дифенилолпропана</w:t>
      </w:r>
      <w:proofErr w:type="spellEnd"/>
      <w:r w:rsidRPr="00351F74">
        <w:t xml:space="preserve"> и п-</w:t>
      </w:r>
      <w:proofErr w:type="spellStart"/>
      <w:r w:rsidRPr="00351F74">
        <w:t>третбутилфенола</w:t>
      </w:r>
      <w:proofErr w:type="spellEnd"/>
      <w:r w:rsidRPr="00351F74">
        <w:t>;</w:t>
      </w:r>
    </w:p>
    <w:p w:rsidR="00473D97" w:rsidRPr="00473D97" w:rsidRDefault="00473D97" w:rsidP="00473D97">
      <w:pPr>
        <w:pStyle w:val="a3"/>
        <w:ind w:firstLine="851"/>
        <w:jc w:val="both"/>
      </w:pPr>
      <w:r w:rsidRPr="00351F74">
        <w:t xml:space="preserve">- определение </w:t>
      </w:r>
      <w:proofErr w:type="spellStart"/>
      <w:r w:rsidRPr="00351F74">
        <w:t>дифенилолпропана</w:t>
      </w:r>
      <w:proofErr w:type="spellEnd"/>
      <w:r w:rsidRPr="00351F74">
        <w:t xml:space="preserve"> в присутствии фенола и п-</w:t>
      </w:r>
      <w:proofErr w:type="spellStart"/>
      <w:r w:rsidRPr="00351F74">
        <w:t>третбутилфенола</w:t>
      </w:r>
      <w:proofErr w:type="spellEnd"/>
      <w:r w:rsidRPr="00351F74">
        <w:t>.</w:t>
      </w:r>
    </w:p>
    <w:p w:rsidR="006E7D3D" w:rsidRPr="00473D97" w:rsidRDefault="006E7D3D" w:rsidP="004852F3">
      <w:pPr>
        <w:pStyle w:val="a3"/>
        <w:ind w:firstLine="851"/>
        <w:jc w:val="both"/>
      </w:pPr>
      <w:r w:rsidRPr="00473D97">
        <w:t xml:space="preserve">Положения стандарта регламентируют методы определения </w:t>
      </w:r>
      <w:proofErr w:type="spellStart"/>
      <w:r w:rsidRPr="00473D97">
        <w:t>дифенилолпропана</w:t>
      </w:r>
      <w:proofErr w:type="spellEnd"/>
      <w:r w:rsidRPr="00473D97">
        <w:t>, а также некоторых фенолов в его присутствии при санитарно-химических исследованиях изделий из полимерных материалов, предназначенных для контакта с пищевыми продуктами.</w:t>
      </w:r>
    </w:p>
    <w:p w:rsidR="006E7D3D" w:rsidRPr="00473D97" w:rsidRDefault="006E7D3D" w:rsidP="004852F3">
      <w:pPr>
        <w:pStyle w:val="a3"/>
        <w:ind w:firstLine="851"/>
        <w:jc w:val="both"/>
        <w:rPr>
          <w:rStyle w:val="apple-style-span"/>
        </w:rPr>
      </w:pPr>
    </w:p>
    <w:p w:rsidR="003F3459" w:rsidRPr="00473D97" w:rsidRDefault="005544C8" w:rsidP="004852F3">
      <w:pPr>
        <w:pStyle w:val="a3"/>
        <w:ind w:firstLine="851"/>
        <w:jc w:val="both"/>
        <w:rPr>
          <w:b/>
          <w:bCs/>
        </w:rPr>
      </w:pPr>
      <w:r w:rsidRPr="00473D97">
        <w:rPr>
          <w:b/>
          <w:bCs/>
        </w:rPr>
        <w:t xml:space="preserve">2 </w:t>
      </w:r>
      <w:r w:rsidR="003F3459" w:rsidRPr="00473D97">
        <w:rPr>
          <w:b/>
          <w:bCs/>
        </w:rPr>
        <w:t>Основание для разработки</w:t>
      </w:r>
    </w:p>
    <w:p w:rsidR="00791CA7" w:rsidRDefault="00791CA7" w:rsidP="004852F3">
      <w:pPr>
        <w:pStyle w:val="a3"/>
        <w:ind w:firstLine="851"/>
        <w:jc w:val="both"/>
        <w:rPr>
          <w:color w:val="000000"/>
          <w:lang w:eastAsia="en-US"/>
        </w:rPr>
      </w:pPr>
    </w:p>
    <w:p w:rsidR="003F3459" w:rsidRPr="00473D97" w:rsidRDefault="00791CA7" w:rsidP="004852F3">
      <w:pPr>
        <w:pStyle w:val="a3"/>
        <w:ind w:firstLine="851"/>
        <w:jc w:val="both"/>
      </w:pPr>
      <w:r w:rsidRPr="00791CA7">
        <w:rPr>
          <w:color w:val="000000"/>
          <w:lang w:val="x-none" w:eastAsia="en-US"/>
        </w:rPr>
        <w:t>Проект стандарта подготовлен в соответствии с Национальным планом стандартизации на 2018-2020 годы (утвержден приказом Председателя Комитета технического регулирования и метрологии Министерства торговли и интеграции Республики Казахстан от «20» марта 2020 года № 101-од «О внесении изменения в приказ председателя Комитета технического регулирования и метрологии Министерства по инвестициям и развитию Республики Казахстан от 19 июня 2017 года № 166-од «Об утверждении Планов государственной стандартизации на 2018-2020 годы»).</w:t>
      </w:r>
    </w:p>
    <w:p w:rsidR="00791CA7" w:rsidRDefault="00791CA7" w:rsidP="004852F3">
      <w:pPr>
        <w:pStyle w:val="a3"/>
        <w:ind w:firstLine="851"/>
        <w:jc w:val="both"/>
        <w:rPr>
          <w:b/>
          <w:bCs/>
        </w:rPr>
      </w:pPr>
    </w:p>
    <w:p w:rsidR="003F3459" w:rsidRPr="00473D97" w:rsidRDefault="005544C8" w:rsidP="004852F3">
      <w:pPr>
        <w:pStyle w:val="a3"/>
        <w:ind w:firstLine="851"/>
        <w:jc w:val="both"/>
        <w:rPr>
          <w:b/>
          <w:bCs/>
        </w:rPr>
      </w:pPr>
      <w:r w:rsidRPr="00473D97">
        <w:rPr>
          <w:b/>
          <w:bCs/>
        </w:rPr>
        <w:t xml:space="preserve">3 </w:t>
      </w:r>
      <w:r w:rsidR="003F3459" w:rsidRPr="00473D97">
        <w:rPr>
          <w:b/>
          <w:bCs/>
        </w:rPr>
        <w:t>Характ</w:t>
      </w:r>
      <w:r w:rsidRPr="00473D97">
        <w:rPr>
          <w:b/>
          <w:bCs/>
        </w:rPr>
        <w:t>еристика объекта стандартизации</w:t>
      </w:r>
    </w:p>
    <w:p w:rsidR="00791CA7" w:rsidRDefault="00791CA7" w:rsidP="004852F3">
      <w:pPr>
        <w:pStyle w:val="a3"/>
        <w:ind w:firstLine="851"/>
        <w:jc w:val="both"/>
      </w:pPr>
    </w:p>
    <w:p w:rsidR="0077272C" w:rsidRPr="00473D97" w:rsidRDefault="003F3459" w:rsidP="004852F3">
      <w:pPr>
        <w:pStyle w:val="a3"/>
        <w:ind w:firstLine="851"/>
        <w:jc w:val="both"/>
      </w:pPr>
      <w:r w:rsidRPr="00473D97">
        <w:t xml:space="preserve">Настоящий </w:t>
      </w:r>
      <w:r w:rsidR="006E7D3D" w:rsidRPr="00473D97">
        <w:t xml:space="preserve">стандарт распространяется на </w:t>
      </w:r>
      <w:r w:rsidR="0077272C" w:rsidRPr="00473D97">
        <w:t xml:space="preserve">методы определения </w:t>
      </w:r>
      <w:proofErr w:type="spellStart"/>
      <w:r w:rsidR="0077272C" w:rsidRPr="00473D97">
        <w:t>дифенилолпропана</w:t>
      </w:r>
      <w:proofErr w:type="spellEnd"/>
      <w:r w:rsidR="0077272C" w:rsidRPr="00473D97">
        <w:t>, а также некоторых фенолов в его присутствии при санитарно-</w:t>
      </w:r>
      <w:r w:rsidR="0077272C" w:rsidRPr="00473D97">
        <w:lastRenderedPageBreak/>
        <w:t>химических исследованиях изделий из полимерных материалов, предназначенных для контакта с пищевыми продуктами.</w:t>
      </w:r>
    </w:p>
    <w:p w:rsidR="005544C8" w:rsidRPr="00473D97" w:rsidRDefault="005544C8" w:rsidP="004852F3">
      <w:pPr>
        <w:pStyle w:val="a3"/>
        <w:ind w:firstLine="851"/>
        <w:jc w:val="both"/>
        <w:rPr>
          <w:b/>
        </w:rPr>
      </w:pPr>
    </w:p>
    <w:p w:rsidR="003F3459" w:rsidRPr="00473D97" w:rsidRDefault="005544C8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4 </w:t>
      </w:r>
      <w:r w:rsidR="003F3459" w:rsidRPr="00473D97">
        <w:rPr>
          <w:b/>
        </w:rPr>
        <w:t>Сведения о взаимосвязи проекта стандарта с техническими регламентами и документами по стандартизации</w:t>
      </w:r>
    </w:p>
    <w:p w:rsidR="0077272C" w:rsidRPr="00473D97" w:rsidRDefault="003F3459" w:rsidP="004852F3">
      <w:pPr>
        <w:pStyle w:val="a3"/>
        <w:ind w:firstLine="851"/>
        <w:jc w:val="both"/>
      </w:pPr>
      <w:r w:rsidRPr="00473D97">
        <w:t xml:space="preserve">Проект стандарта разработан в соответствии с Законами Республики Казахстан </w:t>
      </w:r>
      <w:r w:rsidR="0077272C" w:rsidRPr="00473D97">
        <w:t xml:space="preserve">«О стандартизации» (№ 183 – </w:t>
      </w:r>
      <w:r w:rsidR="0077272C" w:rsidRPr="00473D97">
        <w:rPr>
          <w:lang w:val="en-US"/>
        </w:rPr>
        <w:t>VI</w:t>
      </w:r>
      <w:r w:rsidR="0077272C" w:rsidRPr="00473D97">
        <w:t xml:space="preserve"> от 05.10.2018 г.), «Об обеспечении единства измерений» (№ 53 – </w:t>
      </w:r>
      <w:r w:rsidR="0077272C" w:rsidRPr="00473D97">
        <w:rPr>
          <w:lang w:val="en-US"/>
        </w:rPr>
        <w:t>II</w:t>
      </w:r>
      <w:r w:rsidR="0077272C" w:rsidRPr="00473D97">
        <w:t xml:space="preserve"> от 07.06.2000 г.).</w:t>
      </w:r>
    </w:p>
    <w:p w:rsidR="003F3459" w:rsidRPr="00473D97" w:rsidRDefault="008818FB" w:rsidP="004852F3">
      <w:pPr>
        <w:pStyle w:val="a3"/>
        <w:ind w:firstLine="851"/>
        <w:jc w:val="both"/>
      </w:pPr>
      <w:r w:rsidRPr="00473D97">
        <w:rPr>
          <w:lang w:val="kk-KZ"/>
        </w:rPr>
        <w:t>Согласно национальному Плану государственной стандартизации на 2020 год зап</w:t>
      </w:r>
      <w:r w:rsidR="00714369">
        <w:rPr>
          <w:lang w:val="kk-KZ"/>
        </w:rPr>
        <w:t>ланирована разработка национального</w:t>
      </w:r>
      <w:r w:rsidRPr="00473D97">
        <w:rPr>
          <w:lang w:val="kk-KZ"/>
        </w:rPr>
        <w:t xml:space="preserve"> стандарта</w:t>
      </w:r>
      <w:r w:rsidRPr="00473D97">
        <w:t>:</w:t>
      </w:r>
    </w:p>
    <w:p w:rsidR="00473D97" w:rsidRDefault="00351F74" w:rsidP="004852F3">
      <w:pPr>
        <w:pStyle w:val="a3"/>
        <w:ind w:firstLine="851"/>
      </w:pPr>
      <w:r w:rsidRPr="00351F74">
        <w:t xml:space="preserve">Техническим регламентом, устанавливающим требования безопасности на аналогичный объект стандартизации является </w:t>
      </w:r>
      <w:proofErr w:type="gramStart"/>
      <w:r w:rsidRPr="00351F74">
        <w:t>ТР</w:t>
      </w:r>
      <w:proofErr w:type="gramEnd"/>
      <w:r w:rsidRPr="00351F74">
        <w:t xml:space="preserve"> ТС 005/2011 «О безопасности упаковки».</w:t>
      </w:r>
    </w:p>
    <w:p w:rsidR="00351F74" w:rsidRPr="00473D97" w:rsidRDefault="00351F74" w:rsidP="004852F3">
      <w:pPr>
        <w:pStyle w:val="a3"/>
        <w:ind w:firstLine="851"/>
        <w:rPr>
          <w:b/>
        </w:rPr>
      </w:pPr>
    </w:p>
    <w:p w:rsidR="005544C8" w:rsidRPr="00473D97" w:rsidRDefault="005544C8" w:rsidP="004852F3">
      <w:pPr>
        <w:pStyle w:val="a3"/>
        <w:ind w:firstLine="851"/>
        <w:rPr>
          <w:b/>
        </w:rPr>
      </w:pPr>
      <w:r w:rsidRPr="00473D97">
        <w:rPr>
          <w:b/>
        </w:rPr>
        <w:t>5 Предполагаемые пользователи стандарта</w:t>
      </w:r>
    </w:p>
    <w:p w:rsidR="005544C8" w:rsidRPr="00473D97" w:rsidRDefault="00351F74" w:rsidP="004852F3">
      <w:pPr>
        <w:pStyle w:val="a3"/>
        <w:ind w:firstLine="851"/>
        <w:jc w:val="both"/>
      </w:pPr>
      <w:r w:rsidRPr="00351F74">
        <w:rPr>
          <w:kern w:val="36"/>
        </w:rPr>
        <w:t xml:space="preserve">Проект стандарта предназначен для применения </w:t>
      </w:r>
      <w:proofErr w:type="spellStart"/>
      <w:r w:rsidRPr="00351F74">
        <w:rPr>
          <w:kern w:val="36"/>
        </w:rPr>
        <w:t>государтсвенным</w:t>
      </w:r>
      <w:proofErr w:type="spellEnd"/>
      <w:r w:rsidRPr="00351F74">
        <w:rPr>
          <w:kern w:val="36"/>
        </w:rPr>
        <w:t xml:space="preserve"> научным метрологическим центром, государственными органами, физическими и юридическими лицами, осуществляющими свою деятельность в области обеспечения единства измерений.</w:t>
      </w:r>
      <w:r>
        <w:rPr>
          <w:kern w:val="36"/>
        </w:rPr>
        <w:t xml:space="preserve"> </w:t>
      </w:r>
      <w:r w:rsidR="00804AAF" w:rsidRPr="00473D97">
        <w:rPr>
          <w:kern w:val="36"/>
        </w:rPr>
        <w:t xml:space="preserve">Областные центры санитарно-эпидемиологической экспертизы, </w:t>
      </w:r>
      <w:r w:rsidR="0077272C" w:rsidRPr="00473D97">
        <w:t xml:space="preserve">Казахская академия питания, </w:t>
      </w:r>
      <w:r w:rsidR="00804AAF" w:rsidRPr="00473D97">
        <w:t xml:space="preserve">медицинские учреждения, </w:t>
      </w:r>
      <w:r w:rsidR="0077272C" w:rsidRPr="00473D97">
        <w:t>испытательные лаборатории и др.</w:t>
      </w:r>
    </w:p>
    <w:p w:rsidR="005544C8" w:rsidRPr="00473D97" w:rsidRDefault="005544C8" w:rsidP="004852F3">
      <w:pPr>
        <w:pStyle w:val="a3"/>
        <w:ind w:firstLine="851"/>
      </w:pPr>
    </w:p>
    <w:p w:rsidR="003F3459" w:rsidRPr="00473D97" w:rsidRDefault="005544C8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6 </w:t>
      </w:r>
      <w:r w:rsidR="003F3459" w:rsidRPr="00473D97">
        <w:rPr>
          <w:b/>
        </w:rPr>
        <w:t>Сведения о рассылке проекта стандарта на согласование</w:t>
      </w:r>
    </w:p>
    <w:p w:rsidR="00791CA7" w:rsidRDefault="00791CA7" w:rsidP="00791CA7">
      <w:pPr>
        <w:pStyle w:val="a3"/>
        <w:ind w:firstLine="851"/>
        <w:jc w:val="both"/>
      </w:pPr>
    </w:p>
    <w:p w:rsidR="00791CA7" w:rsidRDefault="00791CA7" w:rsidP="00791CA7">
      <w:pPr>
        <w:pStyle w:val="a3"/>
        <w:ind w:firstLine="851"/>
        <w:jc w:val="both"/>
      </w:pPr>
      <w:r>
        <w:t>Проект стандарта направлен на согласование государственным органам, НПП РК «</w:t>
      </w:r>
      <w:proofErr w:type="spellStart"/>
      <w:r>
        <w:t>Атамекен</w:t>
      </w:r>
      <w:proofErr w:type="spellEnd"/>
      <w:r>
        <w:t>», ассоциациям, техническим комитетам по стандартизации, предприятиям и организациям Республики Казахстан.</w:t>
      </w:r>
    </w:p>
    <w:p w:rsidR="00791CA7" w:rsidRDefault="00791CA7" w:rsidP="00791CA7">
      <w:pPr>
        <w:pStyle w:val="a3"/>
        <w:ind w:firstLine="851"/>
        <w:jc w:val="both"/>
      </w:pPr>
      <w:r>
        <w:t>Полученные замечания и предложения проанализированы, принятые и непринятые замечания отражены в сводке отзывов.</w:t>
      </w:r>
    </w:p>
    <w:p w:rsidR="003F3459" w:rsidRPr="00473D97" w:rsidRDefault="003F3459" w:rsidP="00791CA7">
      <w:pPr>
        <w:pStyle w:val="a3"/>
        <w:ind w:firstLine="851"/>
        <w:jc w:val="both"/>
      </w:pPr>
    </w:p>
    <w:p w:rsidR="003F3459" w:rsidRPr="00473D97" w:rsidRDefault="00E15355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7 </w:t>
      </w:r>
      <w:r w:rsidR="003F3459" w:rsidRPr="00473D97">
        <w:rPr>
          <w:b/>
        </w:rPr>
        <w:t xml:space="preserve">Информация о </w:t>
      </w:r>
      <w:r w:rsidRPr="00473D97">
        <w:rPr>
          <w:b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791CA7" w:rsidRDefault="00791CA7" w:rsidP="004852F3">
      <w:pPr>
        <w:pStyle w:val="a3"/>
        <w:ind w:firstLine="851"/>
        <w:jc w:val="both"/>
      </w:pPr>
    </w:p>
    <w:p w:rsidR="00804AAF" w:rsidRPr="00473D97" w:rsidRDefault="003F3459" w:rsidP="004852F3">
      <w:pPr>
        <w:pStyle w:val="a3"/>
        <w:ind w:firstLine="851"/>
        <w:jc w:val="both"/>
      </w:pPr>
      <w:r w:rsidRPr="00473D97">
        <w:t xml:space="preserve">Проект разработан </w:t>
      </w:r>
      <w:r w:rsidR="00804AAF" w:rsidRPr="00473D97">
        <w:t xml:space="preserve">с учетом методических рекомендаций МР 1436-76 «Методические рекомендации к определению </w:t>
      </w:r>
      <w:proofErr w:type="spellStart"/>
      <w:r w:rsidR="00804AAF" w:rsidRPr="00473D97">
        <w:t>дифенилолпропана</w:t>
      </w:r>
      <w:proofErr w:type="spellEnd"/>
      <w:r w:rsidR="00804AAF" w:rsidRPr="00473D97">
        <w:t>, а также некоторых фенолов в его присутствии при санитарно-химических исследованиях изделий из полимерных материалов, предназначенных для контакта с пищевыми продуктами».</w:t>
      </w:r>
    </w:p>
    <w:p w:rsidR="003F3459" w:rsidRPr="00473D97" w:rsidRDefault="003F3459" w:rsidP="004852F3">
      <w:pPr>
        <w:pStyle w:val="a3"/>
        <w:ind w:firstLine="851"/>
        <w:jc w:val="both"/>
      </w:pPr>
    </w:p>
    <w:p w:rsidR="003F3459" w:rsidRPr="00473D97" w:rsidRDefault="00E15355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8 Данные о разработчике и </w:t>
      </w:r>
      <w:r w:rsidR="00A16E17" w:rsidRPr="00473D97">
        <w:rPr>
          <w:b/>
        </w:rPr>
        <w:t xml:space="preserve">соисполнителях (контактные данные), </w:t>
      </w:r>
      <w:r w:rsidR="003F3459" w:rsidRPr="00473D97">
        <w:rPr>
          <w:b/>
        </w:rPr>
        <w:t>срок</w:t>
      </w:r>
      <w:r w:rsidR="00A16E17" w:rsidRPr="00473D97">
        <w:rPr>
          <w:b/>
        </w:rPr>
        <w:t>ах</w:t>
      </w:r>
      <w:r w:rsidR="003F3459" w:rsidRPr="00473D97">
        <w:rPr>
          <w:b/>
        </w:rPr>
        <w:t xml:space="preserve"> разработки проекта стандарта </w:t>
      </w:r>
    </w:p>
    <w:p w:rsidR="00791CA7" w:rsidRDefault="00791CA7" w:rsidP="004852F3">
      <w:pPr>
        <w:pStyle w:val="a3"/>
        <w:ind w:firstLine="851"/>
        <w:jc w:val="both"/>
      </w:pPr>
    </w:p>
    <w:p w:rsidR="003F3459" w:rsidRPr="00473D97" w:rsidRDefault="00791CA7" w:rsidP="004852F3">
      <w:pPr>
        <w:pStyle w:val="a3"/>
        <w:ind w:firstLine="851"/>
        <w:jc w:val="both"/>
      </w:pPr>
      <w:r w:rsidRPr="007F4F0B">
        <w:t>Разработчик:</w:t>
      </w:r>
      <w:r>
        <w:t xml:space="preserve"> </w:t>
      </w:r>
      <w:r w:rsidR="003F3459" w:rsidRPr="00473D97">
        <w:t xml:space="preserve">РГП «Казахстанский институт метрологии», 010000 г. </w:t>
      </w:r>
      <w:proofErr w:type="spellStart"/>
      <w:r w:rsidR="003F3459" w:rsidRPr="00473D97">
        <w:t>Нур</w:t>
      </w:r>
      <w:proofErr w:type="spellEnd"/>
      <w:r w:rsidR="003F3459" w:rsidRPr="00473D97">
        <w:t xml:space="preserve">-Султан, ул. </w:t>
      </w:r>
      <w:r w:rsidR="003F3459" w:rsidRPr="00473D97">
        <w:rPr>
          <w:lang w:val="kk-KZ"/>
        </w:rPr>
        <w:t>Мәңгілі</w:t>
      </w:r>
      <w:proofErr w:type="gramStart"/>
      <w:r w:rsidR="003F3459" w:rsidRPr="00473D97">
        <w:rPr>
          <w:lang w:val="kk-KZ"/>
        </w:rPr>
        <w:t>к</w:t>
      </w:r>
      <w:proofErr w:type="gramEnd"/>
      <w:r w:rsidR="003F3459" w:rsidRPr="00473D97">
        <w:rPr>
          <w:lang w:val="kk-KZ"/>
        </w:rPr>
        <w:t xml:space="preserve"> ел</w:t>
      </w:r>
      <w:r w:rsidR="003F3459" w:rsidRPr="00473D97">
        <w:t>, 11, тел.: 8 (7172) 28-29-</w:t>
      </w:r>
      <w:r w:rsidR="006B43F1" w:rsidRPr="00473D97">
        <w:t>55</w:t>
      </w:r>
      <w:r w:rsidR="003F3459" w:rsidRPr="00473D97">
        <w:t xml:space="preserve">, </w:t>
      </w:r>
      <w:r w:rsidR="003F3459" w:rsidRPr="00473D97">
        <w:rPr>
          <w:lang w:val="en-US"/>
        </w:rPr>
        <w:t>e</w:t>
      </w:r>
      <w:r w:rsidR="003F3459" w:rsidRPr="00473D97">
        <w:t>-</w:t>
      </w:r>
      <w:r w:rsidR="003F3459" w:rsidRPr="00473D97">
        <w:rPr>
          <w:lang w:val="en-US"/>
        </w:rPr>
        <w:t>mail</w:t>
      </w:r>
      <w:r w:rsidR="003F3459" w:rsidRPr="00473D97">
        <w:t xml:space="preserve">: </w:t>
      </w:r>
      <w:proofErr w:type="spellStart"/>
      <w:r w:rsidR="00804AAF" w:rsidRPr="00473D97">
        <w:rPr>
          <w:lang w:val="en-US"/>
        </w:rPr>
        <w:t>Z</w:t>
      </w:r>
      <w:r w:rsidR="006B43F1" w:rsidRPr="00473D97">
        <w:rPr>
          <w:lang w:val="en-US"/>
        </w:rPr>
        <w:t>humagulova</w:t>
      </w:r>
      <w:proofErr w:type="spellEnd"/>
      <w:r w:rsidR="006B43F1" w:rsidRPr="00473D97">
        <w:t>@</w:t>
      </w:r>
      <w:proofErr w:type="spellStart"/>
      <w:r w:rsidR="006B43F1" w:rsidRPr="00473D97">
        <w:rPr>
          <w:lang w:val="en-US"/>
        </w:rPr>
        <w:t>kazinmetr</w:t>
      </w:r>
      <w:proofErr w:type="spellEnd"/>
      <w:r w:rsidR="006B43F1" w:rsidRPr="00473D97">
        <w:t>.</w:t>
      </w:r>
      <w:proofErr w:type="spellStart"/>
      <w:r w:rsidR="006B43F1" w:rsidRPr="00473D97">
        <w:rPr>
          <w:lang w:val="en-US"/>
        </w:rPr>
        <w:t>kz</w:t>
      </w:r>
      <w:proofErr w:type="spellEnd"/>
      <w:r w:rsidR="006B43F1" w:rsidRPr="00473D97">
        <w:t>,</w:t>
      </w:r>
      <w:r w:rsidR="00A16E17" w:rsidRPr="00473D97">
        <w:t xml:space="preserve"> </w:t>
      </w:r>
      <w:proofErr w:type="spellStart"/>
      <w:r w:rsidR="00A16E17" w:rsidRPr="00473D97">
        <w:t>Жумагулова</w:t>
      </w:r>
      <w:proofErr w:type="spellEnd"/>
      <w:r w:rsidR="00A16E17" w:rsidRPr="00473D97">
        <w:t xml:space="preserve"> А.</w:t>
      </w:r>
    </w:p>
    <w:p w:rsidR="003F3459" w:rsidRPr="00473D97" w:rsidRDefault="003F3459" w:rsidP="004852F3">
      <w:pPr>
        <w:pStyle w:val="a3"/>
        <w:ind w:firstLine="851"/>
        <w:jc w:val="both"/>
      </w:pPr>
      <w:r w:rsidRPr="00473D97">
        <w:t xml:space="preserve">Актюбинский филиал РГП «Казахстанский институт метрологии»: </w:t>
      </w:r>
    </w:p>
    <w:p w:rsidR="003F3459" w:rsidRPr="00473D97" w:rsidRDefault="003F3459" w:rsidP="004852F3">
      <w:pPr>
        <w:pStyle w:val="a3"/>
        <w:ind w:firstLine="851"/>
        <w:jc w:val="both"/>
      </w:pPr>
      <w:r w:rsidRPr="00473D97">
        <w:t xml:space="preserve">030007, г. </w:t>
      </w:r>
      <w:proofErr w:type="spellStart"/>
      <w:r w:rsidRPr="00473D97">
        <w:t>Актобе</w:t>
      </w:r>
      <w:proofErr w:type="spellEnd"/>
      <w:r w:rsidRPr="00473D97">
        <w:t xml:space="preserve">, ул. </w:t>
      </w:r>
      <w:proofErr w:type="spellStart"/>
      <w:r w:rsidRPr="00473D97">
        <w:t>Сагадата</w:t>
      </w:r>
      <w:proofErr w:type="spellEnd"/>
      <w:r w:rsidRPr="00473D97">
        <w:t xml:space="preserve"> </w:t>
      </w:r>
      <w:proofErr w:type="spellStart"/>
      <w:r w:rsidRPr="00473D97">
        <w:t>Нурмагамбетова</w:t>
      </w:r>
      <w:proofErr w:type="spellEnd"/>
      <w:r w:rsidRPr="00473D97">
        <w:t xml:space="preserve">, 1Б, </w:t>
      </w:r>
      <w:r w:rsidR="00A16E17" w:rsidRPr="00473D97">
        <w:t>тел./факс: 8</w:t>
      </w:r>
      <w:r w:rsidR="00A16E17" w:rsidRPr="00473D97">
        <w:rPr>
          <w:rStyle w:val="apple-converted-space"/>
        </w:rPr>
        <w:t xml:space="preserve"> </w:t>
      </w:r>
      <w:r w:rsidR="00A16E17" w:rsidRPr="00473D97">
        <w:t>(7132) 56-83-64, 54-98-67, е-</w:t>
      </w:r>
      <w:r w:rsidR="00A16E17" w:rsidRPr="00473D97">
        <w:rPr>
          <w:lang w:val="en-US"/>
        </w:rPr>
        <w:t>mail</w:t>
      </w:r>
      <w:r w:rsidR="00A16E17" w:rsidRPr="00473D97">
        <w:t xml:space="preserve">: </w:t>
      </w:r>
      <w:hyperlink r:id="rId8" w:history="1">
        <w:r w:rsidR="00A16E17" w:rsidRPr="00473D97">
          <w:rPr>
            <w:rStyle w:val="a4"/>
            <w:color w:val="auto"/>
            <w:u w:val="none"/>
            <w:lang w:val="en-US"/>
          </w:rPr>
          <w:t>Dzhumagaziyeva</w:t>
        </w:r>
        <w:r w:rsidR="00A16E17" w:rsidRPr="00473D97">
          <w:rPr>
            <w:rStyle w:val="a4"/>
            <w:color w:val="auto"/>
            <w:u w:val="none"/>
          </w:rPr>
          <w:t>@</w:t>
        </w:r>
        <w:r w:rsidR="00A16E17" w:rsidRPr="00473D97">
          <w:rPr>
            <w:rStyle w:val="a4"/>
            <w:color w:val="auto"/>
            <w:u w:val="none"/>
            <w:lang w:val="en-US"/>
          </w:rPr>
          <w:t>kazinmetr</w:t>
        </w:r>
        <w:r w:rsidR="00A16E17" w:rsidRPr="00473D97">
          <w:rPr>
            <w:rStyle w:val="a4"/>
            <w:color w:val="auto"/>
            <w:u w:val="none"/>
          </w:rPr>
          <w:t>.</w:t>
        </w:r>
        <w:proofErr w:type="spellStart"/>
        <w:r w:rsidR="00A16E17" w:rsidRPr="00473D97">
          <w:rPr>
            <w:rStyle w:val="a4"/>
            <w:color w:val="auto"/>
            <w:u w:val="none"/>
            <w:lang w:val="en-US"/>
          </w:rPr>
          <w:t>kz</w:t>
        </w:r>
        <w:proofErr w:type="spellEnd"/>
      </w:hyperlink>
      <w:r w:rsidR="00A16E17" w:rsidRPr="00473D97">
        <w:t xml:space="preserve">, </w:t>
      </w:r>
      <w:proofErr w:type="spellStart"/>
      <w:r w:rsidR="00A16E17" w:rsidRPr="00473D97">
        <w:t>Джумагазиева</w:t>
      </w:r>
      <w:proofErr w:type="spellEnd"/>
      <w:r w:rsidR="00A16E17" w:rsidRPr="00473D97">
        <w:t xml:space="preserve"> Т.М.</w:t>
      </w:r>
    </w:p>
    <w:p w:rsidR="003F3459" w:rsidRPr="00473D97" w:rsidRDefault="003F3459" w:rsidP="004852F3">
      <w:pPr>
        <w:pStyle w:val="a3"/>
        <w:ind w:firstLine="851"/>
        <w:jc w:val="both"/>
      </w:pPr>
    </w:p>
    <w:p w:rsidR="003F3459" w:rsidRPr="00473D97" w:rsidRDefault="003F3459" w:rsidP="004852F3">
      <w:pPr>
        <w:pStyle w:val="a3"/>
        <w:ind w:firstLine="851"/>
        <w:jc w:val="both"/>
      </w:pPr>
    </w:p>
    <w:p w:rsidR="003F3459" w:rsidRPr="00473D97" w:rsidRDefault="003F3459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Заместитель </w:t>
      </w:r>
    </w:p>
    <w:p w:rsidR="003F3459" w:rsidRPr="00473D97" w:rsidRDefault="003F3459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>генерального директора</w:t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="00804AAF" w:rsidRPr="00473D97">
        <w:rPr>
          <w:b/>
        </w:rPr>
        <w:tab/>
      </w:r>
      <w:r w:rsidRPr="00473D97">
        <w:rPr>
          <w:b/>
        </w:rPr>
        <w:t xml:space="preserve">Д. </w:t>
      </w:r>
      <w:proofErr w:type="spellStart"/>
      <w:r w:rsidRPr="00473D97">
        <w:rPr>
          <w:b/>
        </w:rPr>
        <w:t>Шарипов</w:t>
      </w:r>
      <w:bookmarkStart w:id="0" w:name="_GoBack"/>
      <w:bookmarkEnd w:id="0"/>
      <w:proofErr w:type="spellEnd"/>
    </w:p>
    <w:sectPr w:rsidR="003F3459" w:rsidRPr="0047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3459"/>
    <w:rsid w:val="00081317"/>
    <w:rsid w:val="00203F60"/>
    <w:rsid w:val="002929F8"/>
    <w:rsid w:val="00351F74"/>
    <w:rsid w:val="003F3459"/>
    <w:rsid w:val="00473D97"/>
    <w:rsid w:val="004852F3"/>
    <w:rsid w:val="005544C8"/>
    <w:rsid w:val="006B43F1"/>
    <w:rsid w:val="006E7D3D"/>
    <w:rsid w:val="00714369"/>
    <w:rsid w:val="0077272C"/>
    <w:rsid w:val="00791CA7"/>
    <w:rsid w:val="00804AAF"/>
    <w:rsid w:val="00807042"/>
    <w:rsid w:val="008818FB"/>
    <w:rsid w:val="008E1DB6"/>
    <w:rsid w:val="00A06A0D"/>
    <w:rsid w:val="00A16E17"/>
    <w:rsid w:val="00C247C8"/>
    <w:rsid w:val="00C67234"/>
    <w:rsid w:val="00E1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4A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3F3459"/>
  </w:style>
  <w:style w:type="character" w:customStyle="1" w:styleId="apple-converted-space">
    <w:name w:val="apple-converted-space"/>
    <w:basedOn w:val="a0"/>
    <w:rsid w:val="003F3459"/>
  </w:style>
  <w:style w:type="character" w:styleId="a4">
    <w:name w:val="Hyperlink"/>
    <w:basedOn w:val="a0"/>
    <w:uiPriority w:val="99"/>
    <w:unhideWhenUsed/>
    <w:rsid w:val="00A16E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4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203F6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rsid w:val="00473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473D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Body Text Indent"/>
    <w:basedOn w:val="a"/>
    <w:link w:val="a9"/>
    <w:uiPriority w:val="99"/>
    <w:unhideWhenUsed/>
    <w:rsid w:val="00473D9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7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humagaziyeva@kazinmetr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0%D0%BA%D1%80%D0%BE%D0%BC%D0%BE%D0%BB%D0%B5%D0%BA%D1%83%D0%BB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F%D0%BE%D0%BB%D0%B8-" TargetMode="External"/><Relationship Id="rId5" Type="http://schemas.openxmlformats.org/officeDocument/2006/relationships/hyperlink" Target="https://ru.wikipedia.org/wiki/%D0%93%D1%80%D0%B5%D1%87%D0%B5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11</cp:revision>
  <dcterms:created xsi:type="dcterms:W3CDTF">2019-04-27T09:51:00Z</dcterms:created>
  <dcterms:modified xsi:type="dcterms:W3CDTF">2020-07-16T17:10:00Z</dcterms:modified>
</cp:coreProperties>
</file>